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3635E" w14:textId="5984E064" w:rsidR="005A49F5" w:rsidRPr="000D3ADC" w:rsidRDefault="003F6FA1" w:rsidP="005A49F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17095EDA" wp14:editId="0D7D2D93">
            <wp:simplePos x="0" y="0"/>
            <wp:positionH relativeFrom="column">
              <wp:posOffset>4328160</wp:posOffset>
            </wp:positionH>
            <wp:positionV relativeFrom="paragraph">
              <wp:posOffset>-534035</wp:posOffset>
            </wp:positionV>
            <wp:extent cx="1695450" cy="2371725"/>
            <wp:effectExtent l="209550" t="133350" r="209550" b="14287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3270">
                      <a:off x="0" y="0"/>
                      <a:ext cx="16954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9F5" w:rsidRPr="000D3ADC">
        <w:rPr>
          <w:rFonts w:ascii="Verdana" w:hAnsi="Verdana"/>
          <w:b/>
          <w:sz w:val="24"/>
          <w:szCs w:val="24"/>
        </w:rPr>
        <w:t>L</w:t>
      </w:r>
      <w:bookmarkStart w:id="0" w:name="_GoBack"/>
      <w:bookmarkEnd w:id="0"/>
      <w:r w:rsidR="005A49F5" w:rsidRPr="000D3ADC">
        <w:rPr>
          <w:rFonts w:ascii="Verdana" w:hAnsi="Verdana"/>
          <w:b/>
          <w:sz w:val="24"/>
          <w:szCs w:val="24"/>
        </w:rPr>
        <w:t>INGUA INGLESE</w:t>
      </w:r>
    </w:p>
    <w:p w14:paraId="152E8254" w14:textId="77777777" w:rsidR="003F6FA1" w:rsidRDefault="005A49F5" w:rsidP="000B30CE">
      <w:pPr>
        <w:rPr>
          <w:rFonts w:ascii="Verdana" w:hAnsi="Verdana"/>
          <w:sz w:val="24"/>
          <w:szCs w:val="24"/>
        </w:rPr>
      </w:pPr>
      <w:r w:rsidRPr="000D3ADC">
        <w:rPr>
          <w:rFonts w:ascii="Verdana" w:hAnsi="Verdana"/>
          <w:sz w:val="24"/>
          <w:szCs w:val="24"/>
        </w:rPr>
        <w:t xml:space="preserve">PROGRAMMAZIONE PER LA </w:t>
      </w:r>
      <w:r>
        <w:rPr>
          <w:rFonts w:ascii="Verdana" w:hAnsi="Verdana"/>
          <w:sz w:val="24"/>
          <w:szCs w:val="24"/>
        </w:rPr>
        <w:t>SCUOLA DELL’</w:t>
      </w:r>
      <w:r w:rsidRPr="000D3ADC">
        <w:rPr>
          <w:rFonts w:ascii="Verdana" w:hAnsi="Verdana"/>
          <w:sz w:val="24"/>
          <w:szCs w:val="24"/>
        </w:rPr>
        <w:t xml:space="preserve">INFANZIA </w:t>
      </w:r>
    </w:p>
    <w:p w14:paraId="7CFBDE46" w14:textId="344A9D51" w:rsidR="000B30CE" w:rsidRDefault="005A49F5" w:rsidP="000B30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proofErr w:type="spellStart"/>
      <w:r>
        <w:rPr>
          <w:rFonts w:ascii="Verdana" w:hAnsi="Verdana"/>
          <w:sz w:val="24"/>
          <w:szCs w:val="24"/>
        </w:rPr>
        <w:t>a.s.</w:t>
      </w:r>
      <w:proofErr w:type="spellEnd"/>
      <w:r>
        <w:rPr>
          <w:rFonts w:ascii="Verdana" w:hAnsi="Verdana"/>
          <w:sz w:val="24"/>
          <w:szCs w:val="24"/>
        </w:rPr>
        <w:t xml:space="preserve"> 2018/2019)</w:t>
      </w:r>
    </w:p>
    <w:p w14:paraId="2D820D3C" w14:textId="77777777" w:rsidR="003F6FA1" w:rsidRDefault="005A49F5" w:rsidP="000B30CE">
      <w:pPr>
        <w:rPr>
          <w:rFonts w:ascii="Verdana" w:hAnsi="Verdana"/>
          <w:sz w:val="24"/>
          <w:szCs w:val="24"/>
        </w:rPr>
      </w:pPr>
      <w:r w:rsidRPr="000D3ADC">
        <w:rPr>
          <w:rFonts w:ascii="Verdana" w:hAnsi="Verdana"/>
          <w:sz w:val="24"/>
          <w:szCs w:val="24"/>
        </w:rPr>
        <w:t xml:space="preserve">Il progetto di lingua inglese dedicato ai bambini della </w:t>
      </w:r>
    </w:p>
    <w:p w14:paraId="2EAA2B86" w14:textId="71428458" w:rsidR="005A49F5" w:rsidRPr="000B30CE" w:rsidRDefault="005A49F5" w:rsidP="000B30CE">
      <w:pPr>
        <w:rPr>
          <w:rFonts w:ascii="Verdana" w:hAnsi="Verdana"/>
          <w:sz w:val="24"/>
          <w:szCs w:val="24"/>
        </w:rPr>
      </w:pPr>
      <w:r w:rsidRPr="000D3ADC">
        <w:rPr>
          <w:rFonts w:ascii="Verdana" w:hAnsi="Verdana"/>
          <w:sz w:val="24"/>
          <w:szCs w:val="24"/>
        </w:rPr>
        <w:t>scuola dell’infanzia avrà come finalità:</w:t>
      </w:r>
    </w:p>
    <w:p w14:paraId="51547E3C" w14:textId="77777777" w:rsidR="005A49F5" w:rsidRPr="000D3ADC" w:rsidRDefault="005A49F5" w:rsidP="005A4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0D3ADC">
        <w:rPr>
          <w:rFonts w:ascii="Verdana" w:eastAsia="Times New Roman" w:hAnsi="Verdana"/>
          <w:color w:val="000000"/>
          <w:sz w:val="24"/>
          <w:szCs w:val="24"/>
          <w:lang w:eastAsia="it-IT"/>
        </w:rPr>
        <w:t>La maturazione di un interesse verso un codice linguistico diverso dal proprio e verso l’apprendimento di una lingua straniera;</w:t>
      </w:r>
    </w:p>
    <w:p w14:paraId="317B935F" w14:textId="77777777" w:rsidR="005A49F5" w:rsidRPr="000D3ADC" w:rsidRDefault="005A49F5" w:rsidP="005A4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0D3ADC">
        <w:rPr>
          <w:rFonts w:ascii="Verdana" w:eastAsia="Times New Roman" w:hAnsi="Verdana"/>
          <w:color w:val="000000"/>
          <w:sz w:val="24"/>
          <w:szCs w:val="24"/>
          <w:lang w:eastAsia="it-IT"/>
        </w:rPr>
        <w:t>Lo sviluppo della consapevolezza dell’esistenza di diversi codici linguistici, verbali e non;</w:t>
      </w:r>
    </w:p>
    <w:p w14:paraId="6CD1799A" w14:textId="77777777" w:rsidR="005A49F5" w:rsidRPr="000D3ADC" w:rsidRDefault="005A49F5" w:rsidP="005A4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0D3ADC">
        <w:rPr>
          <w:rFonts w:ascii="Verdana" w:eastAsia="Times New Roman" w:hAnsi="Verdana"/>
          <w:color w:val="000000"/>
          <w:sz w:val="24"/>
          <w:szCs w:val="24"/>
          <w:lang w:eastAsia="it-IT"/>
        </w:rPr>
        <w:t>Il potenziamento delle capacità di utilizzare e leggere linguaggi non verbali;</w:t>
      </w:r>
    </w:p>
    <w:p w14:paraId="3B32FDD6" w14:textId="77777777" w:rsidR="005A49F5" w:rsidRPr="000D3ADC" w:rsidRDefault="005A49F5" w:rsidP="005A4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0D3ADC">
        <w:rPr>
          <w:rFonts w:ascii="Verdana" w:eastAsia="Times New Roman" w:hAnsi="Verdana"/>
          <w:color w:val="000000"/>
          <w:sz w:val="24"/>
          <w:szCs w:val="24"/>
          <w:lang w:eastAsia="it-IT"/>
        </w:rPr>
        <w:t>Il potenziamento delle capacità di ascolto, comprensione, attenzione e memorizzazione;</w:t>
      </w:r>
    </w:p>
    <w:p w14:paraId="2E40BC02" w14:textId="77777777" w:rsidR="005A49F5" w:rsidRPr="000D3ADC" w:rsidRDefault="005A49F5" w:rsidP="005A4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0D3ADC">
        <w:rPr>
          <w:rFonts w:ascii="Verdana" w:hAnsi="Verdana"/>
          <w:sz w:val="24"/>
          <w:szCs w:val="24"/>
        </w:rPr>
        <w:t xml:space="preserve">Lo sviluppo </w:t>
      </w:r>
      <w:r w:rsidRPr="000D3ADC">
        <w:rPr>
          <w:rFonts w:ascii="Verdana" w:eastAsia="Times New Roman" w:hAnsi="Verdana"/>
          <w:color w:val="000000"/>
          <w:sz w:val="24"/>
          <w:szCs w:val="24"/>
          <w:lang w:eastAsia="it-IT"/>
        </w:rPr>
        <w:t>delle capacità di comprensione e produzione orale della lingua;</w:t>
      </w:r>
    </w:p>
    <w:p w14:paraId="04795439" w14:textId="77777777" w:rsidR="005A49F5" w:rsidRPr="000D3ADC" w:rsidRDefault="005A49F5" w:rsidP="005A4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0D3ADC">
        <w:rPr>
          <w:rFonts w:ascii="Verdana" w:eastAsia="Times New Roman" w:hAnsi="Verdana"/>
          <w:color w:val="000000"/>
          <w:sz w:val="24"/>
          <w:szCs w:val="24"/>
          <w:lang w:eastAsia="it-IT"/>
        </w:rPr>
        <w:t>La promozione di una attitudine positiva nei confronti di altre culture;</w:t>
      </w:r>
    </w:p>
    <w:p w14:paraId="3DA0CABA" w14:textId="77777777" w:rsidR="005A49F5" w:rsidRPr="000D3ADC" w:rsidRDefault="005A49F5" w:rsidP="005A4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0D3ADC">
        <w:rPr>
          <w:rFonts w:ascii="Verdana" w:eastAsia="Times New Roman" w:hAnsi="Verdana"/>
          <w:color w:val="000000"/>
          <w:sz w:val="24"/>
          <w:szCs w:val="24"/>
          <w:lang w:eastAsia="it-IT"/>
        </w:rPr>
        <w:t>La promozione di un atteggiamento collaborativo, positivo e partecipativo rispetto alle diverse attività proposte.</w:t>
      </w:r>
    </w:p>
    <w:p w14:paraId="5C8E0800" w14:textId="14970E10" w:rsidR="005A49F5" w:rsidRPr="000D3ADC" w:rsidRDefault="005A49F5" w:rsidP="000B30CE">
      <w:pPr>
        <w:spacing w:after="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Sebbene le attività proposte saranno di varia natura (includeranno giochi, canzoni, storie, piccole recite, schede da completare o colorare, ecc.), tutte avranno come filo conduttore l’elemento ludico. È attraverso il gioco e la musica, infatti, che i bambini entreranno in contatto con la lingua; ed è grazie alla m</w:t>
      </w:r>
      <w:r w:rsidR="009F66A2">
        <w:rPr>
          <w:rFonts w:ascii="Verdana" w:hAnsi="Verdana"/>
          <w:color w:val="000000"/>
          <w:sz w:val="24"/>
          <w:szCs w:val="24"/>
          <w:shd w:val="clear" w:color="auto" w:fill="FFFFFF"/>
        </w:rPr>
        <w:t>otivazione fornita dal contesto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allegro </w:t>
      </w:r>
      <w:r w:rsidR="009F66A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 familiare 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che impareranno a comprendere il significato delle parole e a riprodurle.</w:t>
      </w:r>
    </w:p>
    <w:p w14:paraId="4FD5DE50" w14:textId="6BB35950" w:rsidR="005A49F5" w:rsidRPr="000D3ADC" w:rsidRDefault="005A49F5" w:rsidP="000B30CE">
      <w:pPr>
        <w:spacing w:after="0"/>
        <w:ind w:firstLine="284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Durante gli incontri, oltre alle canzoni e alle filastrocche, che permetteranno ai bambini di acquisire un piccolo patrimonio lessicale, verranno utilizzati cartelloni, </w:t>
      </w:r>
      <w:proofErr w:type="spellStart"/>
      <w:r w:rsidRPr="003F6FA1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flashcards</w:t>
      </w:r>
      <w:proofErr w:type="spellEnd"/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burattini, albi illustrati e oggetti e materiali di </w:t>
      </w:r>
      <w:r w:rsidR="00950C6B">
        <w:rPr>
          <w:rFonts w:ascii="Verdana" w:hAnsi="Verdana"/>
          <w:color w:val="000000"/>
          <w:sz w:val="24"/>
          <w:szCs w:val="24"/>
          <w:shd w:val="clear" w:color="auto" w:fill="FFFFFF"/>
        </w:rPr>
        <w:t>diverso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genere. </w:t>
      </w:r>
    </w:p>
    <w:p w14:paraId="5ABE75A2" w14:textId="35C7D589" w:rsidR="005A49F5" w:rsidRDefault="005A49F5" w:rsidP="000B30CE">
      <w:pPr>
        <w:spacing w:after="0"/>
        <w:ind w:firstLine="284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Trattandosi di un progetto dedicato a tutte le sezioni della Scuola dell’Infanzia, dai più piccoli ai più grandi, gli obiettivi specifici di apprendimento varieranno leggermente in base alle diverse età dei bambini; tuttavia, </w:t>
      </w:r>
      <w:r w:rsidR="00742C01">
        <w:rPr>
          <w:rFonts w:ascii="Verdana" w:hAnsi="Verdana"/>
          <w:color w:val="000000"/>
          <w:sz w:val="24"/>
          <w:szCs w:val="24"/>
          <w:shd w:val="clear" w:color="auto" w:fill="FFFFFF"/>
        </w:rPr>
        <w:t>in generale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ci si concent</w:t>
      </w:r>
      <w:r w:rsidR="009F5288">
        <w:rPr>
          <w:rFonts w:ascii="Verdana" w:hAnsi="Verdana"/>
          <w:color w:val="000000"/>
          <w:sz w:val="24"/>
          <w:szCs w:val="24"/>
          <w:shd w:val="clear" w:color="auto" w:fill="FFFFFF"/>
        </w:rPr>
        <w:t>rerà sull’acquisizione delle seguenti conoscenze e abilità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:</w:t>
      </w:r>
    </w:p>
    <w:p w14:paraId="25690B8A" w14:textId="77777777" w:rsidR="000B30CE" w:rsidRPr="000D3ADC" w:rsidRDefault="000B30CE" w:rsidP="000B30CE">
      <w:pPr>
        <w:spacing w:after="0"/>
        <w:ind w:firstLine="284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57B3A822" w14:textId="77777777" w:rsidR="005A49F5" w:rsidRPr="000D3ADC" w:rsidRDefault="005A49F5" w:rsidP="005A49F5">
      <w:pPr>
        <w:pStyle w:val="Paragrafoelenco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salutare;</w:t>
      </w:r>
    </w:p>
    <w:p w14:paraId="224609DA" w14:textId="77777777" w:rsidR="005A49F5" w:rsidRPr="000D3ADC" w:rsidRDefault="005A49F5" w:rsidP="005A49F5">
      <w:pPr>
        <w:pStyle w:val="Paragrafoelenco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comprendere ed eseguire semplici </w:t>
      </w:r>
      <w:r w:rsidR="0048798E">
        <w:rPr>
          <w:rFonts w:ascii="Verdana" w:hAnsi="Verdana"/>
          <w:color w:val="000000"/>
          <w:sz w:val="24"/>
          <w:szCs w:val="24"/>
          <w:shd w:val="clear" w:color="auto" w:fill="FFFFFF"/>
        </w:rPr>
        <w:t>istruzioni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;</w:t>
      </w:r>
    </w:p>
    <w:p w14:paraId="73F4C071" w14:textId="77777777" w:rsidR="005A49F5" w:rsidRPr="000D3ADC" w:rsidRDefault="005A49F5" w:rsidP="005A49F5">
      <w:pPr>
        <w:pStyle w:val="Paragrafoelenco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chiedere e dire il proprio nome;</w:t>
      </w:r>
    </w:p>
    <w:p w14:paraId="0F879D80" w14:textId="6F8C4018" w:rsidR="005A49F5" w:rsidRPr="000D3ADC" w:rsidRDefault="005A49F5" w:rsidP="005A49F5">
      <w:pPr>
        <w:pStyle w:val="Paragrafoelenco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riconoscere </w:t>
      </w:r>
      <w:r w:rsidR="00D64DA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 saper pronunciare 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i nomi dei colori;</w:t>
      </w:r>
    </w:p>
    <w:p w14:paraId="60B1E115" w14:textId="7283CD4E" w:rsidR="005A49F5" w:rsidRPr="000D3ADC" w:rsidRDefault="005A49F5" w:rsidP="005A49F5">
      <w:pPr>
        <w:pStyle w:val="Paragrafoelenco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riconoscere </w:t>
      </w:r>
      <w:r w:rsidR="00D64DA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 saper pronunciare 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i nomi di alcuni animali;</w:t>
      </w:r>
    </w:p>
    <w:p w14:paraId="2314DB91" w14:textId="45681B74" w:rsidR="005A49F5" w:rsidRPr="000D3ADC" w:rsidRDefault="005A49F5" w:rsidP="005A49F5">
      <w:pPr>
        <w:pStyle w:val="Paragrafoelenco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riconoscere </w:t>
      </w:r>
      <w:r w:rsidR="00D64DA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 saper pronunciare 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i nomi di alcune parti del corpo;</w:t>
      </w:r>
    </w:p>
    <w:p w14:paraId="72380398" w14:textId="45F1FD31" w:rsidR="005A49F5" w:rsidRPr="00D04816" w:rsidRDefault="005A49F5" w:rsidP="005A49F5">
      <w:pPr>
        <w:pStyle w:val="Paragrafoelenco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riconoscere</w:t>
      </w:r>
      <w:r w:rsidR="00D64DA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 saper pronunciare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 nomi di alcuni cibi;</w:t>
      </w:r>
    </w:p>
    <w:p w14:paraId="69EEC7B7" w14:textId="77777777" w:rsidR="005A49F5" w:rsidRPr="000D3ADC" w:rsidRDefault="005A49F5" w:rsidP="005A49F5">
      <w:pPr>
        <w:pStyle w:val="Paragrafoelenco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contare fino a dieci;</w:t>
      </w:r>
    </w:p>
    <w:p w14:paraId="65D396CC" w14:textId="6C9EFC06" w:rsidR="005A49F5" w:rsidRPr="000B30CE" w:rsidRDefault="005A49F5" w:rsidP="000B30CE">
      <w:pPr>
        <w:pStyle w:val="Paragrafoelenco"/>
        <w:numPr>
          <w:ilvl w:val="0"/>
          <w:numId w:val="2"/>
        </w:numPr>
        <w:spacing w:after="0"/>
        <w:ind w:left="714" w:hanging="357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ripetere </w:t>
      </w:r>
      <w:r w:rsidR="00823EA1">
        <w:rPr>
          <w:rFonts w:ascii="Verdana" w:hAnsi="Verdana"/>
          <w:color w:val="000000"/>
          <w:sz w:val="24"/>
          <w:szCs w:val="24"/>
          <w:shd w:val="clear" w:color="auto" w:fill="FFFFFF"/>
        </w:rPr>
        <w:t>interamente o in parte canzoni e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filastrocche in lingua inglese.</w:t>
      </w:r>
    </w:p>
    <w:p w14:paraId="484AEB31" w14:textId="77777777" w:rsidR="000B30CE" w:rsidRDefault="000B30CE" w:rsidP="00DE17E3">
      <w:pPr>
        <w:spacing w:after="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05281B14" w14:textId="77777777" w:rsidR="00DE17E3" w:rsidRDefault="005A49F5" w:rsidP="00DE17E3">
      <w:pPr>
        <w:spacing w:after="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È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opportuno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chiarire</w:t>
      </w:r>
      <w:r w:rsidR="005E12F6">
        <w:rPr>
          <w:rFonts w:ascii="Verdana" w:hAnsi="Verdana"/>
          <w:color w:val="000000"/>
          <w:sz w:val="24"/>
          <w:szCs w:val="24"/>
          <w:shd w:val="clear" w:color="auto" w:fill="FFFFFF"/>
        </w:rPr>
        <w:t>, infine,</w:t>
      </w:r>
      <w:r w:rsidR="0084526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che il progetto di Lingua Inglese per la Scuola dell’Infanzia nasce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principalmente 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dalla consapevolezza che un approccio precoce alla lingua straniera sia fondamentale per favorire l’apprendimento della stessa negli anni successivi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e che non si pretende, attraverso questo progetto, 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di insegnare </w:t>
      </w:r>
      <w:r w:rsidRPr="00CF6969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sistematicamente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una seconda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lingua, ma si mira in primo luogo 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alla sensibilizzazione dei più piccoli a un codice linguistico diverso d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 quello al quale sono abituati. </w:t>
      </w:r>
    </w:p>
    <w:p w14:paraId="014D0647" w14:textId="17E30995" w:rsidR="005A49F5" w:rsidRPr="000D3ADC" w:rsidRDefault="005A49F5" w:rsidP="000B30CE">
      <w:pPr>
        <w:ind w:firstLine="284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Anche per questo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dunque, riconoscendo le enormi potenzialità di questa età per quanto riguarda le abilità </w:t>
      </w:r>
      <w:r w:rsidR="00620E11">
        <w:rPr>
          <w:rFonts w:ascii="Verdana" w:hAnsi="Verdana"/>
          <w:color w:val="000000"/>
          <w:sz w:val="24"/>
          <w:szCs w:val="24"/>
          <w:shd w:val="clear" w:color="auto" w:fill="FFFFFF"/>
        </w:rPr>
        <w:t>fonetiche/fonologiche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 di memorizzazione, 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si è scelto di condurre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gli incontri e 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le attività esclusivamente in lingua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inglese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, per permettere ai bambini di immergersi completamente in un’altra realtà comunicativa</w:t>
      </w:r>
      <w:r w:rsidR="00DE17E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e 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rendersi conto</w:t>
      </w:r>
      <w:r w:rsidR="00DE17E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così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che comprendere un’altra lingua, sebbene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essa 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presenti suoni diversi da quelli conosciuti, </w:t>
      </w:r>
      <w:r w:rsidR="00DE17E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è tutt’altro che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im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possibile, specialmente quando questa è inserita in un contesto ludico e motivante ed è costantemente accompagnata da codici comunicativi non verbali (linguaggio iconico,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gestuale e sonoro</w:t>
      </w: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).</w:t>
      </w:r>
    </w:p>
    <w:p w14:paraId="02F67011" w14:textId="77777777" w:rsidR="005A49F5" w:rsidRPr="000D3ADC" w:rsidRDefault="005A49F5" w:rsidP="005A49F5">
      <w:pPr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4335FE57" w14:textId="77777777" w:rsidR="005A49F5" w:rsidRDefault="005A49F5" w:rsidP="005A49F5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0D3ADC">
        <w:rPr>
          <w:rFonts w:ascii="Verdana" w:hAnsi="Verdana"/>
          <w:color w:val="000000"/>
          <w:sz w:val="24"/>
          <w:szCs w:val="24"/>
          <w:shd w:val="clear" w:color="auto" w:fill="FFFFFF"/>
        </w:rPr>
        <w:t>Insegnante: Azzurra Angelini</w:t>
      </w:r>
    </w:p>
    <w:p w14:paraId="096B1D7F" w14:textId="77777777" w:rsidR="005A49F5" w:rsidRDefault="005A49F5" w:rsidP="005A49F5"/>
    <w:p w14:paraId="6D5739BF" w14:textId="2B49E86A" w:rsidR="0015260D" w:rsidRDefault="003F6FA1">
      <w:r>
        <w:rPr>
          <w:noProof/>
          <w:lang w:eastAsia="it-IT"/>
        </w:rPr>
        <w:drawing>
          <wp:inline distT="0" distB="0" distL="0" distR="0" wp14:anchorId="470EB09D" wp14:editId="69A94B36">
            <wp:extent cx="1666875" cy="2095500"/>
            <wp:effectExtent l="228600" t="171450" r="219075" b="1714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6283">
                      <a:off x="0" y="0"/>
                      <a:ext cx="1666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D366B0C" wp14:editId="07241B7E">
            <wp:extent cx="1657350" cy="2152650"/>
            <wp:effectExtent l="266700" t="190500" r="247650" b="19050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1553">
                      <a:off x="0" y="0"/>
                      <a:ext cx="16573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0C2600D" wp14:editId="0E475FFA">
            <wp:extent cx="1771650" cy="2209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60D" w:rsidSect="000D3ADC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9E5"/>
    <w:multiLevelType w:val="hybridMultilevel"/>
    <w:tmpl w:val="6CA45E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8344A"/>
    <w:multiLevelType w:val="hybridMultilevel"/>
    <w:tmpl w:val="7038947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F5"/>
    <w:rsid w:val="000B30CE"/>
    <w:rsid w:val="0015260D"/>
    <w:rsid w:val="003F6FA1"/>
    <w:rsid w:val="0048798E"/>
    <w:rsid w:val="005A49F5"/>
    <w:rsid w:val="005E12F6"/>
    <w:rsid w:val="00620E11"/>
    <w:rsid w:val="00742C01"/>
    <w:rsid w:val="00823EA1"/>
    <w:rsid w:val="00840408"/>
    <w:rsid w:val="00845264"/>
    <w:rsid w:val="00950C6B"/>
    <w:rsid w:val="009F5288"/>
    <w:rsid w:val="009F66A2"/>
    <w:rsid w:val="00D64DAB"/>
    <w:rsid w:val="00DE17E3"/>
    <w:rsid w:val="00E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25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9F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9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FA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9F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9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FA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 Angelini</dc:creator>
  <cp:lastModifiedBy>Scuola Infanzia</cp:lastModifiedBy>
  <cp:revision>2</cp:revision>
  <dcterms:created xsi:type="dcterms:W3CDTF">2019-02-01T10:59:00Z</dcterms:created>
  <dcterms:modified xsi:type="dcterms:W3CDTF">2019-02-01T10:59:00Z</dcterms:modified>
</cp:coreProperties>
</file>